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A61D" w14:textId="42733445" w:rsidR="0089400B" w:rsidRDefault="0089400B" w:rsidP="0089400B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  <w:r w:rsidRPr="00E2329E">
        <w:rPr>
          <w:rFonts w:ascii="Times New Roman" w:hAnsi="Times New Roman"/>
          <w:b/>
          <w:bCs/>
          <w:sz w:val="28"/>
          <w:szCs w:val="28"/>
        </w:rPr>
        <w:t>Price Schedule</w:t>
      </w:r>
      <w:r w:rsidR="00477D2B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895409" w:rsidRPr="00A040C2">
        <w:rPr>
          <w:rFonts w:ascii="Times New Roman" w:hAnsi="Times New Roman"/>
          <w:b/>
          <w:bCs/>
          <w:sz w:val="26"/>
          <w:szCs w:val="26"/>
        </w:rPr>
        <w:t>Laboratory</w:t>
      </w:r>
      <w:r w:rsidR="00477D2B" w:rsidRPr="00A040C2">
        <w:rPr>
          <w:rFonts w:ascii="Times New Roman" w:hAnsi="Times New Roman"/>
          <w:b/>
          <w:bCs/>
          <w:sz w:val="26"/>
          <w:szCs w:val="26"/>
        </w:rPr>
        <w:t xml:space="preserve"> Equipment</w:t>
      </w:r>
      <w:r w:rsidR="00A040C2" w:rsidRPr="00A040C2">
        <w:rPr>
          <w:rFonts w:ascii="Times New Roman" w:hAnsi="Times New Roman"/>
          <w:b/>
          <w:bCs/>
          <w:sz w:val="26"/>
          <w:szCs w:val="26"/>
        </w:rPr>
        <w:t xml:space="preserve"> for Regional Centers of the University - 2026</w:t>
      </w:r>
    </w:p>
    <w:p w14:paraId="74F082EB" w14:textId="493E1615" w:rsidR="0089400B" w:rsidRPr="006C115B" w:rsidRDefault="0089400B" w:rsidP="0089400B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>H</w:t>
      </w:r>
      <w:r w:rsidR="00895409">
        <w:rPr>
          <w:rFonts w:ascii="Times New Roman" w:hAnsi="Times New Roman"/>
          <w:b/>
          <w:bCs/>
          <w:sz w:val="24"/>
          <w:szCs w:val="24"/>
        </w:rPr>
        <w:t>ead Office</w:t>
      </w:r>
      <w:r>
        <w:rPr>
          <w:rFonts w:ascii="Times New Roman" w:hAnsi="Times New Roman"/>
          <w:b/>
          <w:bCs/>
          <w:sz w:val="24"/>
          <w:szCs w:val="24"/>
        </w:rPr>
        <w:t xml:space="preserve">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1977"/>
        <w:gridCol w:w="1131"/>
        <w:gridCol w:w="983"/>
        <w:gridCol w:w="1250"/>
        <w:gridCol w:w="1238"/>
        <w:gridCol w:w="1147"/>
        <w:gridCol w:w="1572"/>
        <w:gridCol w:w="1336"/>
        <w:gridCol w:w="1585"/>
      </w:tblGrid>
      <w:tr w:rsidR="0089400B" w14:paraId="55622B7D" w14:textId="77777777" w:rsidTr="00304AAB">
        <w:tc>
          <w:tcPr>
            <w:tcW w:w="7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DB7026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1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6A4889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6D645F" w14:textId="77777777" w:rsidR="0089400B" w:rsidRPr="008B5280" w:rsidRDefault="0089400B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52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3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0579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1E47B3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B18F3F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D1290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207DF0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8C2C3D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8A0804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10</w:t>
            </w:r>
          </w:p>
        </w:tc>
      </w:tr>
      <w:tr w:rsidR="0089400B" w14:paraId="0AD4412C" w14:textId="77777777" w:rsidTr="00304AAB">
        <w:trPr>
          <w:trHeight w:val="888"/>
        </w:trPr>
        <w:tc>
          <w:tcPr>
            <w:tcW w:w="711" w:type="dxa"/>
            <w:tcBorders>
              <w:top w:val="double" w:sz="4" w:space="0" w:color="auto"/>
              <w:left w:val="double" w:sz="4" w:space="0" w:color="auto"/>
            </w:tcBorders>
          </w:tcPr>
          <w:p w14:paraId="322B306E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1977" w:type="dxa"/>
            <w:tcBorders>
              <w:top w:val="double" w:sz="4" w:space="0" w:color="auto"/>
            </w:tcBorders>
          </w:tcPr>
          <w:p w14:paraId="3DEDB38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Description of Goods</w:t>
            </w: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30CBAB3" w14:textId="77777777" w:rsidR="0089400B" w:rsidRPr="008B5280" w:rsidRDefault="0089400B" w:rsidP="004F00DB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528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Country of Origin</w:t>
            </w: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A634681" w14:textId="77777777" w:rsidR="0089400B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4D94CF21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0DB0006" w14:textId="77777777" w:rsidR="0089400B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>Unit Price</w:t>
            </w:r>
          </w:p>
          <w:p w14:paraId="4C9CDA9E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(Rs.)</w:t>
            </w: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387BC394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Sub Total </w:t>
            </w:r>
          </w:p>
          <w:p w14:paraId="7F0AD8FB" w14:textId="77777777" w:rsidR="0089400B" w:rsidRPr="00BC48EE" w:rsidRDefault="0089400B" w:rsidP="00245FCC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BC48EE">
              <w:rPr>
                <w:rFonts w:ascii="Times New Roman" w:hAnsi="Times New Roman"/>
                <w:b/>
                <w:bCs/>
                <w:sz w:val="24"/>
                <w:szCs w:val="24"/>
              </w:rPr>
              <w:t>=4x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5E331BAE" w14:textId="77777777" w:rsidR="0089400B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VAT (Rs.)</w:t>
            </w:r>
          </w:p>
          <w:p w14:paraId="69B9BDD9" w14:textId="77777777" w:rsidR="0089400B" w:rsidRPr="00BC48EE" w:rsidRDefault="0089400B" w:rsidP="004F00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18%</w:t>
            </w:r>
          </w:p>
        </w:tc>
        <w:tc>
          <w:tcPr>
            <w:tcW w:w="1572" w:type="dxa"/>
            <w:tcBorders>
              <w:top w:val="double" w:sz="4" w:space="0" w:color="auto"/>
            </w:tcBorders>
          </w:tcPr>
          <w:p w14:paraId="15B50D4B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Total Price for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BC4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with VAT (Rs.)</w:t>
            </w:r>
          </w:p>
        </w:tc>
        <w:tc>
          <w:tcPr>
            <w:tcW w:w="1336" w:type="dxa"/>
            <w:tcBorders>
              <w:top w:val="double" w:sz="4" w:space="0" w:color="auto"/>
              <w:right w:val="double" w:sz="4" w:space="0" w:color="auto"/>
            </w:tcBorders>
          </w:tcPr>
          <w:p w14:paraId="5DCBB975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585" w:type="dxa"/>
            <w:tcBorders>
              <w:top w:val="double" w:sz="4" w:space="0" w:color="auto"/>
              <w:right w:val="double" w:sz="4" w:space="0" w:color="auto"/>
            </w:tcBorders>
          </w:tcPr>
          <w:p w14:paraId="6B9694B8" w14:textId="77777777" w:rsidR="0089400B" w:rsidRPr="00BC48EE" w:rsidRDefault="0089400B" w:rsidP="004F00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Delivery lead time</w:t>
            </w:r>
          </w:p>
        </w:tc>
      </w:tr>
      <w:tr w:rsidR="008B5280" w14:paraId="1D9C8D8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0BD4DEDF" w14:textId="77777777" w:rsidR="008B5280" w:rsidRPr="00EE5104" w:rsidRDefault="008B5280" w:rsidP="008B5280">
            <w:pPr>
              <w:rPr>
                <w:rFonts w:ascii="Times New Roman" w:hAnsi="Times New Roman"/>
              </w:rPr>
            </w:pPr>
            <w:r w:rsidRPr="00EE5104">
              <w:rPr>
                <w:rFonts w:ascii="Times New Roman" w:hAnsi="Times New Roman"/>
              </w:rPr>
              <w:t>01</w:t>
            </w:r>
          </w:p>
        </w:tc>
        <w:tc>
          <w:tcPr>
            <w:tcW w:w="1977" w:type="dxa"/>
            <w:vAlign w:val="center"/>
          </w:tcPr>
          <w:p w14:paraId="0076D919" w14:textId="1DB21343" w:rsidR="008B5280" w:rsidRPr="00E6135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Fume Hood</w:t>
            </w:r>
          </w:p>
        </w:tc>
        <w:tc>
          <w:tcPr>
            <w:tcW w:w="1131" w:type="dxa"/>
          </w:tcPr>
          <w:p w14:paraId="6A733D84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0BDBF3" w14:textId="1C8C642A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C01ED4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0F82A6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B80D15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7EC01E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411A1C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379401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63AFE715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2334BC5" w14:textId="2CDCAB5B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977" w:type="dxa"/>
            <w:vAlign w:val="center"/>
          </w:tcPr>
          <w:p w14:paraId="74EE884C" w14:textId="4C232BC1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Top Loading Balance (Professional Level)</w:t>
            </w:r>
          </w:p>
        </w:tc>
        <w:tc>
          <w:tcPr>
            <w:tcW w:w="1131" w:type="dxa"/>
          </w:tcPr>
          <w:p w14:paraId="7DEFD39A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495AEDB" w14:textId="0CECA7B8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D6207C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4D0959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1077BD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27244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3A86A2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EFE0FC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A0B2C0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6C457308" w14:textId="587C314F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977" w:type="dxa"/>
            <w:vAlign w:val="center"/>
          </w:tcPr>
          <w:p w14:paraId="3F5AFA69" w14:textId="0341F06D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Portable DO meter</w:t>
            </w:r>
          </w:p>
        </w:tc>
        <w:tc>
          <w:tcPr>
            <w:tcW w:w="1131" w:type="dxa"/>
          </w:tcPr>
          <w:p w14:paraId="2045556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EEA204B" w14:textId="5A87E5A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6E5A8D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38B713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783F3E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C31788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0E8C98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D88F42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F21D462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7B1C4718" w14:textId="58A9291E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977" w:type="dxa"/>
            <w:vAlign w:val="center"/>
          </w:tcPr>
          <w:p w14:paraId="06E05ED4" w14:textId="0E1E7FA7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Hot Air Oven</w:t>
            </w:r>
          </w:p>
        </w:tc>
        <w:tc>
          <w:tcPr>
            <w:tcW w:w="1131" w:type="dxa"/>
          </w:tcPr>
          <w:p w14:paraId="68A2AF4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42AFC7A" w14:textId="5DA99A1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4024AB5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9CCF17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58D83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96BC2B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619052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8E75E8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B21324F" w14:textId="77777777" w:rsidTr="0034476E">
        <w:trPr>
          <w:trHeight w:val="620"/>
        </w:trPr>
        <w:tc>
          <w:tcPr>
            <w:tcW w:w="711" w:type="dxa"/>
            <w:tcBorders>
              <w:left w:val="double" w:sz="4" w:space="0" w:color="auto"/>
            </w:tcBorders>
          </w:tcPr>
          <w:p w14:paraId="76CBFC0E" w14:textId="78AD7A0E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977" w:type="dxa"/>
            <w:vAlign w:val="center"/>
          </w:tcPr>
          <w:p w14:paraId="0A918D04" w14:textId="6D67F6FB" w:rsidR="008B5280" w:rsidRPr="00E61351" w:rsidRDefault="008B5280" w:rsidP="008B528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Water Bath</w:t>
            </w:r>
          </w:p>
        </w:tc>
        <w:tc>
          <w:tcPr>
            <w:tcW w:w="1131" w:type="dxa"/>
          </w:tcPr>
          <w:p w14:paraId="0CDB8F1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E0C7D5A" w14:textId="5592C2A0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01</w:t>
            </w:r>
          </w:p>
        </w:tc>
        <w:tc>
          <w:tcPr>
            <w:tcW w:w="1250" w:type="dxa"/>
          </w:tcPr>
          <w:p w14:paraId="2031E16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4A101F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FD60B0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1719CE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E9E0F5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0BF04A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8CE9A1B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1F1C20C" w14:textId="7EFB626B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1977" w:type="dxa"/>
            <w:vAlign w:val="center"/>
          </w:tcPr>
          <w:p w14:paraId="22AE1FD3" w14:textId="2DB51D33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Binocular Microscope</w:t>
            </w:r>
          </w:p>
        </w:tc>
        <w:tc>
          <w:tcPr>
            <w:tcW w:w="1131" w:type="dxa"/>
          </w:tcPr>
          <w:p w14:paraId="0D07B6D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FE6A76" w14:textId="31E0F95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0" w:type="dxa"/>
          </w:tcPr>
          <w:p w14:paraId="6A47239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62CE89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3E2C98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E5B465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EA67E2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44366E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3E3EC40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CFD2C36" w14:textId="298CC59A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1977" w:type="dxa"/>
            <w:vAlign w:val="center"/>
          </w:tcPr>
          <w:p w14:paraId="5795E2F7" w14:textId="34964418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Stereo Zoom Microscope</w:t>
            </w:r>
          </w:p>
        </w:tc>
        <w:tc>
          <w:tcPr>
            <w:tcW w:w="1131" w:type="dxa"/>
          </w:tcPr>
          <w:p w14:paraId="2C310548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FA4760B" w14:textId="100DD38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50" w:type="dxa"/>
          </w:tcPr>
          <w:p w14:paraId="13516A8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56F768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241F6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4D6330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87131C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98F274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72A6BB7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F1AC7A4" w14:textId="548E947E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977" w:type="dxa"/>
            <w:vAlign w:val="center"/>
          </w:tcPr>
          <w:p w14:paraId="2169BD71" w14:textId="56BB732E" w:rsidR="008B5280" w:rsidRPr="00E61351" w:rsidRDefault="008B5280" w:rsidP="008B52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71E1">
              <w:rPr>
                <w:rFonts w:ascii="Times New Roman" w:hAnsi="Times New Roman"/>
              </w:rPr>
              <w:t>Autoclave</w:t>
            </w:r>
          </w:p>
        </w:tc>
        <w:tc>
          <w:tcPr>
            <w:tcW w:w="1131" w:type="dxa"/>
          </w:tcPr>
          <w:p w14:paraId="709549E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A400E90" w14:textId="047F49BA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67B6B4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7CF48C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627C6F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F0804D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1AF48B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C84367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AB6DA9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6118C635" w14:textId="1E79425F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09</w:t>
            </w:r>
          </w:p>
        </w:tc>
        <w:tc>
          <w:tcPr>
            <w:tcW w:w="1977" w:type="dxa"/>
            <w:vAlign w:val="center"/>
          </w:tcPr>
          <w:p w14:paraId="0E78D6EB" w14:textId="2D143BAD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Mini Centrifuge (Refrigerated)</w:t>
            </w:r>
          </w:p>
        </w:tc>
        <w:tc>
          <w:tcPr>
            <w:tcW w:w="1131" w:type="dxa"/>
          </w:tcPr>
          <w:p w14:paraId="4CD9ABEB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5A53933" w14:textId="75C6DDCA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E9049C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06AE82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058F4F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FBB591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1549BC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5E8B00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5B8F06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A968168" w14:textId="23DA66CB" w:rsidR="008B5280" w:rsidRPr="00EE5104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7" w:type="dxa"/>
            <w:vAlign w:val="center"/>
          </w:tcPr>
          <w:p w14:paraId="5AEF64E5" w14:textId="10AB4E4A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Desiccator</w:t>
            </w:r>
          </w:p>
        </w:tc>
        <w:tc>
          <w:tcPr>
            <w:tcW w:w="1131" w:type="dxa"/>
          </w:tcPr>
          <w:p w14:paraId="2CFE978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E081D4A" w14:textId="15CAC3F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858746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476690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DA955E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450E5D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E8D628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109F2E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C676DF4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7EAC474" w14:textId="04B50565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977" w:type="dxa"/>
            <w:vAlign w:val="center"/>
          </w:tcPr>
          <w:p w14:paraId="647F74FF" w14:textId="3BAEBCA5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Counting chambers Sedgewick Rafter</w:t>
            </w:r>
          </w:p>
        </w:tc>
        <w:tc>
          <w:tcPr>
            <w:tcW w:w="1131" w:type="dxa"/>
          </w:tcPr>
          <w:p w14:paraId="08B85932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3427EA0" w14:textId="2B1EBA68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50" w:type="dxa"/>
          </w:tcPr>
          <w:p w14:paraId="4900811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365155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7F0771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F16321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18D13D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C3F1DC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3FA04AA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5686E99" w14:textId="5F439A2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77" w:type="dxa"/>
            <w:vAlign w:val="center"/>
          </w:tcPr>
          <w:p w14:paraId="2267D1A7" w14:textId="2E38FAF7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Surface Plankton Net</w:t>
            </w:r>
          </w:p>
        </w:tc>
        <w:tc>
          <w:tcPr>
            <w:tcW w:w="1131" w:type="dxa"/>
          </w:tcPr>
          <w:p w14:paraId="03E2C6F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DF8B127" w14:textId="7B4E5A7C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38B0E57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55F8D7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DC432B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ADAF18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C6F6C9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9A542A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0F293DDF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D74C352" w14:textId="6684C682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977" w:type="dxa"/>
            <w:vAlign w:val="center"/>
          </w:tcPr>
          <w:p w14:paraId="637602F1" w14:textId="42D5574D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Micro Pipette sets (Ranges: 0.5–10 µL, 10–100 µL, and 100–1000 µL)</w:t>
            </w:r>
          </w:p>
        </w:tc>
        <w:tc>
          <w:tcPr>
            <w:tcW w:w="1131" w:type="dxa"/>
          </w:tcPr>
          <w:p w14:paraId="415BD5C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261C25" w14:textId="7476361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50" w:type="dxa"/>
          </w:tcPr>
          <w:p w14:paraId="0012AF4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7DA152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46B1A8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BE61AA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598DEB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4A5FEB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3B2227C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517888C9" w14:textId="0124717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977" w:type="dxa"/>
            <w:vAlign w:val="center"/>
          </w:tcPr>
          <w:p w14:paraId="18246881" w14:textId="73261DDF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Scientific Calculator</w:t>
            </w:r>
          </w:p>
        </w:tc>
        <w:tc>
          <w:tcPr>
            <w:tcW w:w="1131" w:type="dxa"/>
          </w:tcPr>
          <w:p w14:paraId="47C9DC6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6193675" w14:textId="2F4747C6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304AF49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695B5F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71D92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2A3CD7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10EE9B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427BE0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D75DB2D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B884B36" w14:textId="3D16F835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977" w:type="dxa"/>
            <w:vAlign w:val="center"/>
          </w:tcPr>
          <w:p w14:paraId="76BA2750" w14:textId="0ED62BF9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Safety Goggles</w:t>
            </w:r>
          </w:p>
        </w:tc>
        <w:tc>
          <w:tcPr>
            <w:tcW w:w="1131" w:type="dxa"/>
          </w:tcPr>
          <w:p w14:paraId="5E8319F4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6878313" w14:textId="42A90068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0" w:type="dxa"/>
          </w:tcPr>
          <w:p w14:paraId="77BC5D2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04E4E3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71ADAD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C4920B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C78434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CB9C2E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F08F2AB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268F432F" w14:textId="7945FF6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977" w:type="dxa"/>
            <w:vAlign w:val="center"/>
          </w:tcPr>
          <w:p w14:paraId="611122D0" w14:textId="401F2EBB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Burette/Funnel Stand</w:t>
            </w:r>
          </w:p>
        </w:tc>
        <w:tc>
          <w:tcPr>
            <w:tcW w:w="1131" w:type="dxa"/>
          </w:tcPr>
          <w:p w14:paraId="69715D0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D09C83B" w14:textId="4B966EB3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0" w:type="dxa"/>
          </w:tcPr>
          <w:p w14:paraId="3B53433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4478A2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78AB6F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F9A8E5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754045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D382C5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A51FF21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75E75F9" w14:textId="4167BC1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977" w:type="dxa"/>
            <w:vAlign w:val="center"/>
          </w:tcPr>
          <w:p w14:paraId="3DE0B1D1" w14:textId="3A54F5AE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Spirit lamps</w:t>
            </w:r>
          </w:p>
        </w:tc>
        <w:tc>
          <w:tcPr>
            <w:tcW w:w="1131" w:type="dxa"/>
          </w:tcPr>
          <w:p w14:paraId="7012690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D542409" w14:textId="158E4EA9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6FF735B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9D4ECD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8F175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4808FE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31E26A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6BEA1C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EC31C8D" w14:textId="77777777" w:rsidTr="005E4648">
        <w:tc>
          <w:tcPr>
            <w:tcW w:w="711" w:type="dxa"/>
            <w:tcBorders>
              <w:left w:val="double" w:sz="4" w:space="0" w:color="auto"/>
            </w:tcBorders>
          </w:tcPr>
          <w:p w14:paraId="3721C849" w14:textId="1797CD39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7" w:type="dxa"/>
            <w:vAlign w:val="center"/>
          </w:tcPr>
          <w:p w14:paraId="260D57FC" w14:textId="0D867676" w:rsidR="008B5280" w:rsidRPr="00792B87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Tripod Stand</w:t>
            </w:r>
          </w:p>
        </w:tc>
        <w:tc>
          <w:tcPr>
            <w:tcW w:w="1131" w:type="dxa"/>
          </w:tcPr>
          <w:p w14:paraId="68F5329D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1A3A999" w14:textId="3FE0ABA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1EAE100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6A98DE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1B6651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D51BCD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3C72E0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B3D6E7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D82B2F4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30716A9" w14:textId="3B814E9B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977" w:type="dxa"/>
            <w:vAlign w:val="center"/>
          </w:tcPr>
          <w:p w14:paraId="11FD0852" w14:textId="67180DDA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Crucible Tongs</w:t>
            </w:r>
          </w:p>
        </w:tc>
        <w:tc>
          <w:tcPr>
            <w:tcW w:w="1131" w:type="dxa"/>
          </w:tcPr>
          <w:p w14:paraId="3334EABC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01E09F0" w14:textId="05A38DEE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0" w:type="dxa"/>
          </w:tcPr>
          <w:p w14:paraId="6B6FF54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121B4B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51F413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B1618F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9C9E10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0CB979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5BBA76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65670DA" w14:textId="34D19380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77" w:type="dxa"/>
            <w:vAlign w:val="center"/>
          </w:tcPr>
          <w:p w14:paraId="6D345DCB" w14:textId="26010C37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Crucible with lid</w:t>
            </w:r>
          </w:p>
        </w:tc>
        <w:tc>
          <w:tcPr>
            <w:tcW w:w="1131" w:type="dxa"/>
          </w:tcPr>
          <w:p w14:paraId="0CFF25AB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354BA68" w14:textId="64727E4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250" w:type="dxa"/>
          </w:tcPr>
          <w:p w14:paraId="548004D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E469CD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5FCFF0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5CFF46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5E0C76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B4D762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EDB56D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A8AED78" w14:textId="16538A88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977" w:type="dxa"/>
            <w:vAlign w:val="center"/>
          </w:tcPr>
          <w:p w14:paraId="7EC4F0FA" w14:textId="20F1735D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Forceps</w:t>
            </w:r>
          </w:p>
        </w:tc>
        <w:tc>
          <w:tcPr>
            <w:tcW w:w="1131" w:type="dxa"/>
          </w:tcPr>
          <w:p w14:paraId="645DA59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7A6C54E" w14:textId="7F6B2EC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0" w:type="dxa"/>
          </w:tcPr>
          <w:p w14:paraId="53EC42A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9C63B0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4D2D85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7C1DA1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2D9954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041941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6672F9C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17B8530" w14:textId="08E9762F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977" w:type="dxa"/>
            <w:vAlign w:val="center"/>
          </w:tcPr>
          <w:p w14:paraId="0AB17515" w14:textId="57AC38C4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Chambers CE Neubauer-imp. w/out</w:t>
            </w:r>
          </w:p>
        </w:tc>
        <w:tc>
          <w:tcPr>
            <w:tcW w:w="1131" w:type="dxa"/>
          </w:tcPr>
          <w:p w14:paraId="54E556A8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D3A556D" w14:textId="2B8DC7D2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41EC341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D97ACE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ECFE8A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91C983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9078DF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1DEAB8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6D9B3B33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B7E75DF" w14:textId="3053FFF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977" w:type="dxa"/>
            <w:vAlign w:val="center"/>
          </w:tcPr>
          <w:p w14:paraId="1D7CC28E" w14:textId="01B5E14F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Gauge Wire Iron packets</w:t>
            </w:r>
          </w:p>
        </w:tc>
        <w:tc>
          <w:tcPr>
            <w:tcW w:w="1131" w:type="dxa"/>
          </w:tcPr>
          <w:p w14:paraId="5640938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669A3DA" w14:textId="1149F43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1DBF9FF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B67877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DC3B7F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87473B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688F5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F45A36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EB576F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22DC2E0" w14:textId="262DDDF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977" w:type="dxa"/>
            <w:vAlign w:val="center"/>
          </w:tcPr>
          <w:p w14:paraId="2099D029" w14:textId="1683CE18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Vortex Mixer</w:t>
            </w:r>
          </w:p>
        </w:tc>
        <w:tc>
          <w:tcPr>
            <w:tcW w:w="1131" w:type="dxa"/>
          </w:tcPr>
          <w:p w14:paraId="47D384F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8A1E4C9" w14:textId="4694B11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15D2A4B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D052AE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A4C1C3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4E32F3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A97248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36116D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9573B66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91D0CDC" w14:textId="3B9317A2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977" w:type="dxa"/>
            <w:vAlign w:val="center"/>
          </w:tcPr>
          <w:p w14:paraId="6A835C10" w14:textId="08F7940E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Desiccator (300mm)</w:t>
            </w:r>
          </w:p>
        </w:tc>
        <w:tc>
          <w:tcPr>
            <w:tcW w:w="1131" w:type="dxa"/>
          </w:tcPr>
          <w:p w14:paraId="4C6FD3AA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917F247" w14:textId="6946E446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6B67F9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24A5A3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973C1F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8E47C8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08A9E3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0E5576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FC474F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63A356D" w14:textId="023DC29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977" w:type="dxa"/>
            <w:vAlign w:val="center"/>
          </w:tcPr>
          <w:p w14:paraId="0220431C" w14:textId="632C368E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Blender</w:t>
            </w:r>
          </w:p>
        </w:tc>
        <w:tc>
          <w:tcPr>
            <w:tcW w:w="1131" w:type="dxa"/>
          </w:tcPr>
          <w:p w14:paraId="2ABB389A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B7744F6" w14:textId="1974FEB4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99D7A1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962A85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8E0EA7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78FE7C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6BB32C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698D23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815030D" w14:textId="77777777" w:rsidTr="00CC1C6C">
        <w:tc>
          <w:tcPr>
            <w:tcW w:w="711" w:type="dxa"/>
            <w:tcBorders>
              <w:left w:val="double" w:sz="4" w:space="0" w:color="auto"/>
            </w:tcBorders>
          </w:tcPr>
          <w:p w14:paraId="74878E4A" w14:textId="3ECD94F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977" w:type="dxa"/>
            <w:vAlign w:val="center"/>
          </w:tcPr>
          <w:p w14:paraId="0F6A8FE7" w14:textId="5813AFAF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Hand sealer</w:t>
            </w:r>
          </w:p>
        </w:tc>
        <w:tc>
          <w:tcPr>
            <w:tcW w:w="1131" w:type="dxa"/>
          </w:tcPr>
          <w:p w14:paraId="061F5914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A904AA" w14:textId="55B6D456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1E24FB0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BBDF19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EAD9D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CB4FE9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69740F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3A33AD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A63ADEB" w14:textId="77777777" w:rsidTr="00CC1C6C">
        <w:tc>
          <w:tcPr>
            <w:tcW w:w="711" w:type="dxa"/>
            <w:tcBorders>
              <w:left w:val="double" w:sz="4" w:space="0" w:color="auto"/>
            </w:tcBorders>
          </w:tcPr>
          <w:p w14:paraId="32A67708" w14:textId="30EA4155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977" w:type="dxa"/>
            <w:vAlign w:val="center"/>
          </w:tcPr>
          <w:p w14:paraId="37314739" w14:textId="07A80C96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Mini Biological Safety Cabinet</w:t>
            </w:r>
          </w:p>
        </w:tc>
        <w:tc>
          <w:tcPr>
            <w:tcW w:w="1131" w:type="dxa"/>
          </w:tcPr>
          <w:p w14:paraId="78861CF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C11FF9B" w14:textId="3D38A106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6987A90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46D96C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B3EA44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D30993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C72F55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13B48C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6B4D03D5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DBF997B" w14:textId="7A58BEA7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977" w:type="dxa"/>
            <w:vAlign w:val="center"/>
          </w:tcPr>
          <w:p w14:paraId="6A6FEBE8" w14:textId="37BC9D89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Gass Cylinder</w:t>
            </w:r>
          </w:p>
        </w:tc>
        <w:tc>
          <w:tcPr>
            <w:tcW w:w="1131" w:type="dxa"/>
          </w:tcPr>
          <w:p w14:paraId="62BA1698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801B3F7" w14:textId="78D43B01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461D00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776EA2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801777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B50EAE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A5024F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FA5EBA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6C393D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0826D25" w14:textId="4ABD68BB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7" w:type="dxa"/>
            <w:vAlign w:val="center"/>
          </w:tcPr>
          <w:p w14:paraId="16A1EA6D" w14:textId="0CA88284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 xml:space="preserve">Electric Pressure Cooker 6L </w:t>
            </w:r>
          </w:p>
        </w:tc>
        <w:tc>
          <w:tcPr>
            <w:tcW w:w="1131" w:type="dxa"/>
          </w:tcPr>
          <w:p w14:paraId="5CAB241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C94BE61" w14:textId="7775D611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1586D4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864EEB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325FB7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32C745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B7840B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F568F4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2D5CFF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5585650" w14:textId="2F494BEF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977" w:type="dxa"/>
            <w:vAlign w:val="center"/>
          </w:tcPr>
          <w:p w14:paraId="18F419B3" w14:textId="20655843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Spectrophotometer</w:t>
            </w:r>
          </w:p>
        </w:tc>
        <w:tc>
          <w:tcPr>
            <w:tcW w:w="1131" w:type="dxa"/>
          </w:tcPr>
          <w:p w14:paraId="678AAB5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DDAFA3F" w14:textId="32BEA067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4BF291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49827E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C3FACE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1D7CCB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ED4686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5B744C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FE72B59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72C104B" w14:textId="6673D682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977" w:type="dxa"/>
            <w:vAlign w:val="center"/>
          </w:tcPr>
          <w:p w14:paraId="2079F04E" w14:textId="3E59E9D4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Secchi disk</w:t>
            </w:r>
          </w:p>
        </w:tc>
        <w:tc>
          <w:tcPr>
            <w:tcW w:w="1131" w:type="dxa"/>
          </w:tcPr>
          <w:p w14:paraId="010498C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8651BB3" w14:textId="1A5DE1E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49E477F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CDB578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5BA6DF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C19DAA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6E6E3E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2C30D6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33804FE" w14:textId="77777777" w:rsidTr="00CC1C6C">
        <w:tc>
          <w:tcPr>
            <w:tcW w:w="711" w:type="dxa"/>
            <w:tcBorders>
              <w:left w:val="double" w:sz="4" w:space="0" w:color="auto"/>
            </w:tcBorders>
          </w:tcPr>
          <w:p w14:paraId="5FC07F1C" w14:textId="6293E263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977" w:type="dxa"/>
            <w:vAlign w:val="center"/>
          </w:tcPr>
          <w:p w14:paraId="76D9505A" w14:textId="4509CA87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Vacuum Filtration unit</w:t>
            </w:r>
          </w:p>
        </w:tc>
        <w:tc>
          <w:tcPr>
            <w:tcW w:w="1131" w:type="dxa"/>
          </w:tcPr>
          <w:p w14:paraId="09EC7E3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0B2BEA6" w14:textId="726613F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448C8C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74AAE3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70B4C6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77FCB8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CAF393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93361B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4152C7D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3BE1DDA" w14:textId="08180EF8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977" w:type="dxa"/>
            <w:vAlign w:val="center"/>
          </w:tcPr>
          <w:p w14:paraId="1F8C08A4" w14:textId="013F2D55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Colorimeter</w:t>
            </w:r>
          </w:p>
        </w:tc>
        <w:tc>
          <w:tcPr>
            <w:tcW w:w="1131" w:type="dxa"/>
          </w:tcPr>
          <w:p w14:paraId="5A344A4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3116ED1" w14:textId="3985887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ED4FB2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BB4D07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2AEBE2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4C18BF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022C27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08A48B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B0194C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E06D468" w14:textId="72EAD256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977" w:type="dxa"/>
            <w:vAlign w:val="center"/>
          </w:tcPr>
          <w:p w14:paraId="270F6CE1" w14:textId="6CF0AC8A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Digital stirring hot plate</w:t>
            </w:r>
          </w:p>
        </w:tc>
        <w:tc>
          <w:tcPr>
            <w:tcW w:w="1131" w:type="dxa"/>
          </w:tcPr>
          <w:p w14:paraId="15D0B81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3327D8F" w14:textId="120590A8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307837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24AF54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0B154A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E086D2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450EBC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F7307D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F37315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44A08D33" w14:textId="0FD9E92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77" w:type="dxa"/>
            <w:vAlign w:val="center"/>
          </w:tcPr>
          <w:p w14:paraId="5E55B305" w14:textId="7E45E337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Grab sampler</w:t>
            </w:r>
          </w:p>
        </w:tc>
        <w:tc>
          <w:tcPr>
            <w:tcW w:w="1131" w:type="dxa"/>
          </w:tcPr>
          <w:p w14:paraId="18C1AA5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8AFEE05" w14:textId="69BE2F5A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04B14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B65090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E18968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053A75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447767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498A67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6FE27A9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C67A09B" w14:textId="6B84649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977" w:type="dxa"/>
            <w:vAlign w:val="center"/>
          </w:tcPr>
          <w:p w14:paraId="0E894F80" w14:textId="32EE83D3" w:rsidR="008B5280" w:rsidRPr="001A2789" w:rsidRDefault="008B5280" w:rsidP="008B528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71E1">
              <w:rPr>
                <w:rFonts w:ascii="Times New Roman" w:hAnsi="Times New Roman"/>
              </w:rPr>
              <w:t>Wooden Herbarium Press</w:t>
            </w:r>
          </w:p>
        </w:tc>
        <w:tc>
          <w:tcPr>
            <w:tcW w:w="1131" w:type="dxa"/>
          </w:tcPr>
          <w:p w14:paraId="44BB984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BCD86CD" w14:textId="4C433532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6B94A5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D663D7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65168E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C32623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3EF0BA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49F1BE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05AE21F6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2E23D46" w14:textId="281765B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977" w:type="dxa"/>
            <w:vAlign w:val="center"/>
          </w:tcPr>
          <w:p w14:paraId="3C555B1B" w14:textId="6549C3FC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Herbarium sheets (Pack of 25)</w:t>
            </w:r>
          </w:p>
        </w:tc>
        <w:tc>
          <w:tcPr>
            <w:tcW w:w="1131" w:type="dxa"/>
          </w:tcPr>
          <w:p w14:paraId="3194E8E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B72149" w14:textId="0968CC13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484B8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2AD7F7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4FEED8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2EB98A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34C307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CECDB8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497EE8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34812C1" w14:textId="2F0DFA60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977" w:type="dxa"/>
            <w:vAlign w:val="center"/>
          </w:tcPr>
          <w:p w14:paraId="7F0425C4" w14:textId="7E2003EA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Spectrophotometer </w:t>
            </w:r>
          </w:p>
        </w:tc>
        <w:tc>
          <w:tcPr>
            <w:tcW w:w="1131" w:type="dxa"/>
          </w:tcPr>
          <w:p w14:paraId="5D29BE2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56FAE03" w14:textId="32931840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873818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23C189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68833D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238C66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671FF8F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09FFC1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5292B34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4AEA90A9" w14:textId="4455E422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77" w:type="dxa"/>
            <w:vAlign w:val="center"/>
          </w:tcPr>
          <w:p w14:paraId="23BC797D" w14:textId="026AC863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Spectrophotometer </w:t>
            </w:r>
          </w:p>
        </w:tc>
        <w:tc>
          <w:tcPr>
            <w:tcW w:w="1131" w:type="dxa"/>
          </w:tcPr>
          <w:p w14:paraId="5843A81D" w14:textId="77777777" w:rsidR="008B5280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08D7EF0" w14:textId="5ECC2210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F4B7E74" w14:textId="32D4370F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51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</w:tcPr>
          <w:p w14:paraId="2E3EE3A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DAFA03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5A2E43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51A7B6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3FC312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CF7454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070ABB9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12B74D0" w14:textId="466041F3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977" w:type="dxa"/>
            <w:vAlign w:val="center"/>
          </w:tcPr>
          <w:p w14:paraId="5B2D2907" w14:textId="7F9FDA74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Spectrophotometer </w:t>
            </w:r>
          </w:p>
        </w:tc>
        <w:tc>
          <w:tcPr>
            <w:tcW w:w="1131" w:type="dxa"/>
          </w:tcPr>
          <w:p w14:paraId="6E8BC6BC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354084C" w14:textId="43D8F36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9CEF19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31757F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195B5D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76D7AD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E0DF7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8E3679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640" w14:paraId="0C99C077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A179C26" w14:textId="1AD60223" w:rsidR="00145640" w:rsidRDefault="00145640" w:rsidP="00145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977" w:type="dxa"/>
            <w:vAlign w:val="center"/>
          </w:tcPr>
          <w:p w14:paraId="66CE3398" w14:textId="33E19301" w:rsidR="00145640" w:rsidRPr="00E61351" w:rsidRDefault="008B5280" w:rsidP="0014564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Power Protection (Online UPS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1" w:type="dxa"/>
          </w:tcPr>
          <w:p w14:paraId="0F9E4D9A" w14:textId="77777777" w:rsidR="00145640" w:rsidRPr="00F7101B" w:rsidRDefault="00145640" w:rsidP="0014564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713B854" w14:textId="56834BD5" w:rsidR="00145640" w:rsidRDefault="00145640" w:rsidP="0014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5A934EDF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045B17A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CB687CF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184FF05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6382F2B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47661FB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640" w14:paraId="0E7B1408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7655908D" w14:textId="2AB5209E" w:rsidR="00145640" w:rsidRDefault="00145640" w:rsidP="00145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977" w:type="dxa"/>
            <w:vAlign w:val="center"/>
          </w:tcPr>
          <w:p w14:paraId="4B975720" w14:textId="779E8566" w:rsidR="00145640" w:rsidRPr="00E61351" w:rsidRDefault="008B5280" w:rsidP="0014564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  <w:color w:val="000000"/>
                <w:sz w:val="23"/>
                <w:szCs w:val="23"/>
              </w:rPr>
              <w:t>Buchner Funnel</w:t>
            </w:r>
          </w:p>
        </w:tc>
        <w:tc>
          <w:tcPr>
            <w:tcW w:w="1131" w:type="dxa"/>
          </w:tcPr>
          <w:p w14:paraId="07F641AB" w14:textId="77777777" w:rsidR="00145640" w:rsidRPr="00F7101B" w:rsidRDefault="00145640" w:rsidP="0014564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D41E4D6" w14:textId="19F5C059" w:rsidR="00145640" w:rsidRDefault="00145640" w:rsidP="0014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51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</w:tcPr>
          <w:p w14:paraId="33F4A38F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B33792B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0BC46C2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1F335AE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A5F0657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A82FEEF" w14:textId="77777777" w:rsidR="00145640" w:rsidRDefault="00145640" w:rsidP="00145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3D2EB8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72C16B4" w14:textId="7FA095D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977" w:type="dxa"/>
            <w:vAlign w:val="center"/>
          </w:tcPr>
          <w:p w14:paraId="516FDD5E" w14:textId="00C400D2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Benchtop pH/Ion Meter</w:t>
            </w:r>
          </w:p>
        </w:tc>
        <w:tc>
          <w:tcPr>
            <w:tcW w:w="1131" w:type="dxa"/>
          </w:tcPr>
          <w:p w14:paraId="4B8C412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EAC657C" w14:textId="07D2739C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6BE2A9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87526A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158537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487000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A18F9C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B338DC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42FD2A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78DC764" w14:textId="30594BA9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7" w:type="dxa"/>
            <w:vAlign w:val="center"/>
          </w:tcPr>
          <w:p w14:paraId="45273DA4" w14:textId="54CCA346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Semi-Automated Kjeldahl Distillation System</w:t>
            </w:r>
          </w:p>
        </w:tc>
        <w:tc>
          <w:tcPr>
            <w:tcW w:w="1131" w:type="dxa"/>
          </w:tcPr>
          <w:p w14:paraId="0D748F2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BA48516" w14:textId="25540F6E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0192867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D3E600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CF68E4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9BC7BA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EE185C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2CD6B6C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50B630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696DEBB" w14:textId="7A4DE94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977" w:type="dxa"/>
            <w:vAlign w:val="center"/>
          </w:tcPr>
          <w:p w14:paraId="04EB8301" w14:textId="31CEE419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Soxhlet Extraction Apparatus (3-Place unit)</w:t>
            </w:r>
          </w:p>
        </w:tc>
        <w:tc>
          <w:tcPr>
            <w:tcW w:w="1131" w:type="dxa"/>
          </w:tcPr>
          <w:p w14:paraId="5A0D736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1107561" w14:textId="4656542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F73F0F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DF00EB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D7089E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167F29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BD3164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C0A5FD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677550A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D57B59C" w14:textId="7BECC8E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7" w:type="dxa"/>
            <w:vAlign w:val="center"/>
          </w:tcPr>
          <w:p w14:paraId="18DEF3A5" w14:textId="5BBD74B7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Laboratory Muffle Furnace</w:t>
            </w:r>
          </w:p>
        </w:tc>
        <w:tc>
          <w:tcPr>
            <w:tcW w:w="1131" w:type="dxa"/>
          </w:tcPr>
          <w:p w14:paraId="3C35CFD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7734F35" w14:textId="4B8AD81B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DB297D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77903F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89A6FF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7C6A1B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A369F6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C8F106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84B1DC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893388A" w14:textId="5D3F3BB9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977" w:type="dxa"/>
            <w:vAlign w:val="center"/>
          </w:tcPr>
          <w:p w14:paraId="62ECD555" w14:textId="69AA2D9C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High-Performance Fume Hood</w:t>
            </w:r>
          </w:p>
        </w:tc>
        <w:tc>
          <w:tcPr>
            <w:tcW w:w="1131" w:type="dxa"/>
          </w:tcPr>
          <w:p w14:paraId="32C0F77F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FE37FE8" w14:textId="6DA5653F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5AEA6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83CE19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2A70DD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DC9A1A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B4A78C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30740B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9BBDD46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E25F770" w14:textId="6CBD8AE5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977" w:type="dxa"/>
            <w:vAlign w:val="center"/>
          </w:tcPr>
          <w:p w14:paraId="41927A39" w14:textId="06204A3B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Rutner sampler</w:t>
            </w:r>
          </w:p>
        </w:tc>
        <w:tc>
          <w:tcPr>
            <w:tcW w:w="1131" w:type="dxa"/>
          </w:tcPr>
          <w:p w14:paraId="2B67C45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6E3D2BC" w14:textId="62A210BF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51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14:paraId="2D1858A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A0ED1A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58D76E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F16DB6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AEBB85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00BA4B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0230877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E28F228" w14:textId="4422FCC0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7" w:type="dxa"/>
            <w:vAlign w:val="center"/>
          </w:tcPr>
          <w:p w14:paraId="23DEB8DB" w14:textId="7E924E4C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 xml:space="preserve">Heating mantle </w:t>
            </w:r>
          </w:p>
        </w:tc>
        <w:tc>
          <w:tcPr>
            <w:tcW w:w="1131" w:type="dxa"/>
          </w:tcPr>
          <w:p w14:paraId="3266789C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02DC45A" w14:textId="6AEEC1BA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16D275B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22FA5F6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A2A79D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4A90DFE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2EAA71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F19E99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6682C79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261DA89" w14:textId="589BD9F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977" w:type="dxa"/>
            <w:vAlign w:val="center"/>
          </w:tcPr>
          <w:p w14:paraId="5F09B4F3" w14:textId="49F7BB15" w:rsidR="008B5280" w:rsidRPr="00E61351" w:rsidRDefault="008B5280" w:rsidP="008B5280">
            <w:pPr>
              <w:rPr>
                <w:rFonts w:ascii="Times New Roman" w:hAnsi="Times New Roman"/>
                <w:color w:val="000000"/>
              </w:rPr>
            </w:pPr>
            <w:r w:rsidRPr="00A971E1">
              <w:rPr>
                <w:rFonts w:ascii="Times New Roman" w:hAnsi="Times New Roman"/>
              </w:rPr>
              <w:t>Laboratory Water Distiller</w:t>
            </w:r>
          </w:p>
        </w:tc>
        <w:tc>
          <w:tcPr>
            <w:tcW w:w="1131" w:type="dxa"/>
          </w:tcPr>
          <w:p w14:paraId="126FBFCC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41DAFB4" w14:textId="2C7AD615" w:rsidR="008B5280" w:rsidRDefault="008B528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51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14:paraId="61EA67E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89FF44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B6A79C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ECF374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E88E3D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449A177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648DCE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AFC7B2B" w14:textId="5DA54A8B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977" w:type="dxa"/>
            <w:vAlign w:val="center"/>
          </w:tcPr>
          <w:p w14:paraId="330DD885" w14:textId="50672017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Top loading balance</w:t>
            </w:r>
          </w:p>
        </w:tc>
        <w:tc>
          <w:tcPr>
            <w:tcW w:w="1131" w:type="dxa"/>
          </w:tcPr>
          <w:p w14:paraId="35382D20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727F10D" w14:textId="14BD0757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6257640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DA628E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A7B17A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5F4657C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8A324E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5CC363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ECF032C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5779B1E" w14:textId="3D984220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977" w:type="dxa"/>
            <w:vAlign w:val="center"/>
          </w:tcPr>
          <w:p w14:paraId="3886AA23" w14:textId="7D8CDB18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BOD Incubator (Refrigerated)</w:t>
            </w:r>
          </w:p>
        </w:tc>
        <w:tc>
          <w:tcPr>
            <w:tcW w:w="1131" w:type="dxa"/>
          </w:tcPr>
          <w:p w14:paraId="2139CB32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13505C5" w14:textId="560A13EB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A2B30C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5FB36C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17267F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D0BFEA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034E07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79373D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C343A5E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2059357D" w14:textId="12D283D4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977" w:type="dxa"/>
            <w:vAlign w:val="center"/>
          </w:tcPr>
          <w:p w14:paraId="1965D20E" w14:textId="5B1FF0B9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Muffle furnace</w:t>
            </w:r>
          </w:p>
        </w:tc>
        <w:tc>
          <w:tcPr>
            <w:tcW w:w="1131" w:type="dxa"/>
          </w:tcPr>
          <w:p w14:paraId="72382E2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04FDB3E" w14:textId="4C149DDA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29ADF9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A7FBC3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164F54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921A5F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AE7D48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AD1584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9BE0019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531D25E" w14:textId="02BE0A75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977" w:type="dxa"/>
            <w:vAlign w:val="center"/>
          </w:tcPr>
          <w:p w14:paraId="43604993" w14:textId="3054E306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Thermometer (digital)</w:t>
            </w:r>
          </w:p>
        </w:tc>
        <w:tc>
          <w:tcPr>
            <w:tcW w:w="1131" w:type="dxa"/>
          </w:tcPr>
          <w:p w14:paraId="5FF355A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52AE6C7" w14:textId="569E1C36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50" w:type="dxa"/>
          </w:tcPr>
          <w:p w14:paraId="29E42FB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2076E0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6213CCC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CA3621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12F6822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5EC6A7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20A0527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1D6EDFE4" w14:textId="5E5C42C7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977" w:type="dxa"/>
            <w:vAlign w:val="center"/>
          </w:tcPr>
          <w:p w14:paraId="418FE367" w14:textId="7256E8AE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Water quality multi meter</w:t>
            </w:r>
          </w:p>
        </w:tc>
        <w:tc>
          <w:tcPr>
            <w:tcW w:w="1131" w:type="dxa"/>
          </w:tcPr>
          <w:p w14:paraId="4813BB6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089E0E" w14:textId="3113035D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DA457C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4C92FB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538239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5BA6D3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BFBA4A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FE868D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1E852795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A770DCB" w14:textId="40B732DA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977" w:type="dxa"/>
            <w:vAlign w:val="center"/>
          </w:tcPr>
          <w:p w14:paraId="745919EE" w14:textId="493AEA92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Centrifuge</w:t>
            </w:r>
          </w:p>
        </w:tc>
        <w:tc>
          <w:tcPr>
            <w:tcW w:w="1131" w:type="dxa"/>
          </w:tcPr>
          <w:p w14:paraId="1944C2F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DF828D0" w14:textId="395648C4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34429E6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7AC3FCE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BC942A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30F689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012B89B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E4E57A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7FD9ED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08261B75" w14:textId="184F9261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1977" w:type="dxa"/>
            <w:vAlign w:val="center"/>
          </w:tcPr>
          <w:p w14:paraId="38F81CE3" w14:textId="316C00EC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Magnetic stirrer</w:t>
            </w:r>
          </w:p>
        </w:tc>
        <w:tc>
          <w:tcPr>
            <w:tcW w:w="1131" w:type="dxa"/>
          </w:tcPr>
          <w:p w14:paraId="217911F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CB256D1" w14:textId="2E0C714F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20B96AF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44953C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C20EA0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5BE6FA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5CEF99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004AFDF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2E179414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DCB51B1" w14:textId="41FF2EBD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977" w:type="dxa"/>
            <w:vAlign w:val="center"/>
          </w:tcPr>
          <w:p w14:paraId="3C09CC2B" w14:textId="2B07B1D2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pH meter with probe</w:t>
            </w:r>
          </w:p>
        </w:tc>
        <w:tc>
          <w:tcPr>
            <w:tcW w:w="1131" w:type="dxa"/>
          </w:tcPr>
          <w:p w14:paraId="5EEA516E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E42D18F" w14:textId="3ECADE16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446E4AA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5633554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A5BE98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031B8EC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340555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66177CB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EC9FA93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6A0FDFA3" w14:textId="1EB7511F" w:rsidR="008B5280" w:rsidRDefault="008B5280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77" w:type="dxa"/>
            <w:vAlign w:val="center"/>
          </w:tcPr>
          <w:p w14:paraId="7E03525E" w14:textId="124E1AD7" w:rsidR="008B5280" w:rsidRPr="00D95162" w:rsidRDefault="008B5280" w:rsidP="008B5280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971E1">
              <w:rPr>
                <w:rFonts w:ascii="Times New Roman" w:hAnsi="Times New Roman"/>
              </w:rPr>
              <w:t>Dissecting Set (Fish)</w:t>
            </w:r>
          </w:p>
        </w:tc>
        <w:tc>
          <w:tcPr>
            <w:tcW w:w="1131" w:type="dxa"/>
          </w:tcPr>
          <w:p w14:paraId="607BDE67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B0FF1CF" w14:textId="0C20ABC2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7DBC443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A9331F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BF11ED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C39AC0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B8839D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41EDB2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54C74E40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6D0A28E" w14:textId="782778A3" w:rsidR="008B5280" w:rsidRDefault="00A040C2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977" w:type="dxa"/>
            <w:vAlign w:val="center"/>
          </w:tcPr>
          <w:p w14:paraId="7CF8E3AB" w14:textId="596853D7" w:rsidR="008B5280" w:rsidRPr="00A971E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Dissecting Tray with Wax</w:t>
            </w:r>
          </w:p>
        </w:tc>
        <w:tc>
          <w:tcPr>
            <w:tcW w:w="1131" w:type="dxa"/>
          </w:tcPr>
          <w:p w14:paraId="73431F4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1134F30" w14:textId="681C184F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14:paraId="0CD1DC67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6A01078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48B858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78EC664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7B5DBA3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5BD287E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EDABF2B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427FF0E4" w14:textId="095321CB" w:rsidR="008B5280" w:rsidRDefault="00A040C2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977" w:type="dxa"/>
            <w:vAlign w:val="center"/>
          </w:tcPr>
          <w:p w14:paraId="41494261" w14:textId="12653F9E" w:rsidR="008B5280" w:rsidRPr="00A971E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Thermometer</w:t>
            </w:r>
          </w:p>
        </w:tc>
        <w:tc>
          <w:tcPr>
            <w:tcW w:w="1131" w:type="dxa"/>
          </w:tcPr>
          <w:p w14:paraId="32845E21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B1BD821" w14:textId="01620369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50" w:type="dxa"/>
          </w:tcPr>
          <w:p w14:paraId="163F300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11230FD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9231F32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370793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2CE6E15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306070F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74D14E15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AC112CC" w14:textId="2F6E4153" w:rsidR="008B5280" w:rsidRDefault="00A040C2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977" w:type="dxa"/>
            <w:vAlign w:val="center"/>
          </w:tcPr>
          <w:p w14:paraId="3BFB0097" w14:textId="51464213" w:rsidR="008B5280" w:rsidRPr="00A971E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Water Quality Testing Meter</w:t>
            </w:r>
          </w:p>
        </w:tc>
        <w:tc>
          <w:tcPr>
            <w:tcW w:w="1131" w:type="dxa"/>
          </w:tcPr>
          <w:p w14:paraId="27526A96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FCFCC25" w14:textId="5E0CBD30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01D75E25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3E43557B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83337B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FEC29E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4210BAB8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16D7EDFA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4A595EC1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3BB89FCA" w14:textId="5314BA7E" w:rsidR="008B5280" w:rsidRDefault="00A040C2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7" w:type="dxa"/>
            <w:vAlign w:val="center"/>
          </w:tcPr>
          <w:p w14:paraId="34D6E60B" w14:textId="0F61BD27" w:rsidR="008B5280" w:rsidRPr="00A971E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Refractometer</w:t>
            </w:r>
          </w:p>
        </w:tc>
        <w:tc>
          <w:tcPr>
            <w:tcW w:w="1131" w:type="dxa"/>
          </w:tcPr>
          <w:p w14:paraId="33440FC9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51E590D" w14:textId="323533C5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50" w:type="dxa"/>
          </w:tcPr>
          <w:p w14:paraId="084B290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4672D60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3E8A9401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55CB7B0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30FFC62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5F61E9F6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280" w14:paraId="3833F77F" w14:textId="77777777" w:rsidTr="00787BB1">
        <w:tc>
          <w:tcPr>
            <w:tcW w:w="711" w:type="dxa"/>
            <w:tcBorders>
              <w:left w:val="double" w:sz="4" w:space="0" w:color="auto"/>
            </w:tcBorders>
          </w:tcPr>
          <w:p w14:paraId="5AE94C55" w14:textId="7BEB1BD9" w:rsidR="008B5280" w:rsidRDefault="00A040C2" w:rsidP="008B52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977" w:type="dxa"/>
            <w:vAlign w:val="center"/>
          </w:tcPr>
          <w:p w14:paraId="432233EB" w14:textId="33A24A60" w:rsidR="008B5280" w:rsidRPr="00A971E1" w:rsidRDefault="008B5280" w:rsidP="008B5280">
            <w:pPr>
              <w:rPr>
                <w:rFonts w:ascii="Times New Roman" w:hAnsi="Times New Roman"/>
              </w:rPr>
            </w:pPr>
            <w:r w:rsidRPr="00A971E1">
              <w:rPr>
                <w:rFonts w:ascii="Times New Roman" w:hAnsi="Times New Roman"/>
              </w:rPr>
              <w:t>Analytical Balance</w:t>
            </w:r>
          </w:p>
        </w:tc>
        <w:tc>
          <w:tcPr>
            <w:tcW w:w="1131" w:type="dxa"/>
          </w:tcPr>
          <w:p w14:paraId="122E8C73" w14:textId="77777777" w:rsidR="008B5280" w:rsidRPr="00F7101B" w:rsidRDefault="008B5280" w:rsidP="008B52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ECED598" w14:textId="7FD69A2E" w:rsidR="008B5280" w:rsidRDefault="009A5100" w:rsidP="008B5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50" w:type="dxa"/>
          </w:tcPr>
          <w:p w14:paraId="7FE4FC6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14:paraId="0EB534D3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14:paraId="58B837ED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2E465E8F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right w:val="double" w:sz="4" w:space="0" w:color="auto"/>
            </w:tcBorders>
          </w:tcPr>
          <w:p w14:paraId="5CA65729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double" w:sz="4" w:space="0" w:color="auto"/>
            </w:tcBorders>
          </w:tcPr>
          <w:p w14:paraId="746A971C" w14:textId="77777777" w:rsidR="008B5280" w:rsidRDefault="008B5280" w:rsidP="008B52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00B" w14:paraId="0F7DA82E" w14:textId="77777777" w:rsidTr="00304AAB">
        <w:tc>
          <w:tcPr>
            <w:tcW w:w="711" w:type="dxa"/>
            <w:tcBorders>
              <w:left w:val="double" w:sz="4" w:space="0" w:color="auto"/>
              <w:bottom w:val="double" w:sz="4" w:space="0" w:color="auto"/>
              <w:right w:val="nil"/>
            </w:tcBorders>
          </w:tcPr>
          <w:p w14:paraId="19EEE983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nil"/>
              <w:bottom w:val="double" w:sz="4" w:space="0" w:color="auto"/>
              <w:right w:val="nil"/>
            </w:tcBorders>
          </w:tcPr>
          <w:p w14:paraId="7D80FC29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</w:tcPr>
          <w:p w14:paraId="5856AC3A" w14:textId="77777777" w:rsidR="0089400B" w:rsidRPr="00F7101B" w:rsidRDefault="0089400B" w:rsidP="004F00D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</w:tcPr>
          <w:p w14:paraId="101A065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double" w:sz="4" w:space="0" w:color="auto"/>
              <w:right w:val="nil"/>
            </w:tcBorders>
          </w:tcPr>
          <w:p w14:paraId="5170EB5A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7401AFB0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</w:tcBorders>
          </w:tcPr>
          <w:p w14:paraId="7FBDE486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Total</w:t>
            </w:r>
          </w:p>
        </w:tc>
        <w:tc>
          <w:tcPr>
            <w:tcW w:w="1572" w:type="dxa"/>
            <w:tcBorders>
              <w:bottom w:val="double" w:sz="4" w:space="0" w:color="auto"/>
            </w:tcBorders>
          </w:tcPr>
          <w:p w14:paraId="32F4F6F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nil"/>
            </w:tcBorders>
          </w:tcPr>
          <w:p w14:paraId="7AB35F88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E64E3A2" w14:textId="77777777" w:rsidR="0089400B" w:rsidRDefault="0089400B" w:rsidP="004F0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E939EC" w14:textId="741E832F" w:rsidR="006D7DC9" w:rsidRDefault="006D7DC9"/>
    <w:p w14:paraId="53CB1532" w14:textId="77777777" w:rsidR="00504C6F" w:rsidRDefault="00504C6F"/>
    <w:p w14:paraId="5A97EB7B" w14:textId="77777777" w:rsidR="00504C6F" w:rsidRDefault="00504C6F"/>
    <w:p w14:paraId="3CF9A30E" w14:textId="77777777" w:rsidR="00504C6F" w:rsidRDefault="00504C6F"/>
    <w:p w14:paraId="6F3059CE" w14:textId="77777777" w:rsidR="00504C6F" w:rsidRDefault="00504C6F"/>
    <w:p w14:paraId="617004A3" w14:textId="77777777" w:rsidR="00504C6F" w:rsidRDefault="00504C6F"/>
    <w:p w14:paraId="74646AB0" w14:textId="56DDB59F" w:rsidR="002842DD" w:rsidRPr="0054153A" w:rsidRDefault="002842DD" w:rsidP="0054153A">
      <w:pPr>
        <w:jc w:val="both"/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lastRenderedPageBreak/>
        <w:t>We agree to design, supply, delivery, install, test, commission &amp; maintenance of the above system and services in accordance with the technical specification for a total contract price (without tax) of Rupees ………………………………………(amount in figures)……………………………………….………………………………………………………………….(amount in words) within the period specified in the bid document.</w:t>
      </w:r>
    </w:p>
    <w:p w14:paraId="128D7F8A" w14:textId="5D5C5826" w:rsidR="002842DD" w:rsidRPr="0054153A" w:rsidRDefault="002842DD">
      <w:pPr>
        <w:rPr>
          <w:rFonts w:ascii="Times New Roman" w:hAnsi="Times New Roman"/>
          <w:sz w:val="24"/>
          <w:szCs w:val="24"/>
        </w:rPr>
      </w:pPr>
      <w:r w:rsidRPr="0054153A">
        <w:rPr>
          <w:rFonts w:ascii="Times New Roman" w:hAnsi="Times New Roman"/>
          <w:sz w:val="24"/>
          <w:szCs w:val="24"/>
        </w:rPr>
        <w:t>We also confirm that warrantee/guarantee specified shall apply to the offered goods.</w:t>
      </w:r>
    </w:p>
    <w:p w14:paraId="2CD2B252" w14:textId="3CA27E7A" w:rsidR="006D7DC9" w:rsidRPr="0054153A" w:rsidRDefault="002842DD">
      <w:pPr>
        <w:rPr>
          <w:rFonts w:ascii="Times New Roman" w:hAnsi="Times New Roman"/>
        </w:rPr>
      </w:pPr>
      <w:r w:rsidRPr="002842DD">
        <w:rPr>
          <w:rFonts w:ascii="Times New Roman" w:hAnsi="Times New Roman"/>
        </w:rPr>
        <w:t xml:space="preserve">   </w:t>
      </w:r>
    </w:p>
    <w:p w14:paraId="5AA1C4EA" w14:textId="3AE16433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Name of Bidder-: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Signature of Bidder-:                                                                             </w:t>
      </w:r>
    </w:p>
    <w:p w14:paraId="0B0C20CC" w14:textId="2803B04E" w:rsidR="006D7DC9" w:rsidRDefault="006D7DC9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14:paraId="308F6BCA" w14:textId="0926FADB" w:rsidR="00B875B9" w:rsidRDefault="00B875B9" w:rsidP="006D7DC9">
      <w:pPr>
        <w:rPr>
          <w:rFonts w:ascii="Times New Roman" w:hAnsi="Times New Roman"/>
          <w:sz w:val="24"/>
          <w:szCs w:val="24"/>
        </w:rPr>
      </w:pPr>
    </w:p>
    <w:p w14:paraId="37724833" w14:textId="77777777" w:rsidR="00B875B9" w:rsidRDefault="00B875B9" w:rsidP="006D7DC9">
      <w:pPr>
        <w:rPr>
          <w:rFonts w:ascii="Times New Roman" w:hAnsi="Times New Roman"/>
          <w:sz w:val="24"/>
          <w:szCs w:val="24"/>
        </w:rPr>
      </w:pPr>
    </w:p>
    <w:p w14:paraId="700D94F2" w14:textId="0F397017" w:rsidR="00B0541A" w:rsidRPr="003A5DCA" w:rsidRDefault="006D7DC9" w:rsidP="003A5D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Date-:</w:t>
      </w:r>
    </w:p>
    <w:p w14:paraId="39B15093" w14:textId="41655592" w:rsidR="00B0541A" w:rsidRDefault="00B0541A" w:rsidP="00715022">
      <w:pPr>
        <w:tabs>
          <w:tab w:val="left" w:pos="915"/>
        </w:tabs>
        <w:rPr>
          <w:rFonts w:ascii="Times New Roman" w:hAnsi="Times New Roman"/>
          <w:b/>
          <w:bCs/>
          <w:sz w:val="28"/>
          <w:szCs w:val="28"/>
        </w:rPr>
      </w:pPr>
    </w:p>
    <w:p w14:paraId="7A1282B3" w14:textId="068DEBDE" w:rsidR="003B59A0" w:rsidRDefault="003B59A0" w:rsidP="00715022">
      <w:pPr>
        <w:rPr>
          <w:rFonts w:ascii="Times New Roman" w:hAnsi="Times New Roman"/>
          <w:sz w:val="24"/>
          <w:szCs w:val="24"/>
        </w:rPr>
      </w:pPr>
    </w:p>
    <w:p w14:paraId="0D9E6211" w14:textId="77777777" w:rsidR="008A7BF7" w:rsidRDefault="008A7BF7" w:rsidP="00715022">
      <w:pPr>
        <w:rPr>
          <w:rFonts w:ascii="Times New Roman" w:hAnsi="Times New Roman"/>
          <w:sz w:val="24"/>
          <w:szCs w:val="24"/>
        </w:rPr>
      </w:pPr>
    </w:p>
    <w:p w14:paraId="228CF0DE" w14:textId="77777777" w:rsidR="00504C6F" w:rsidRDefault="00504C6F" w:rsidP="00715022">
      <w:pPr>
        <w:rPr>
          <w:rFonts w:ascii="Times New Roman" w:hAnsi="Times New Roman"/>
          <w:sz w:val="24"/>
          <w:szCs w:val="24"/>
        </w:rPr>
      </w:pPr>
    </w:p>
    <w:p w14:paraId="0B7E6486" w14:textId="77777777" w:rsidR="00504C6F" w:rsidRDefault="00504C6F" w:rsidP="00715022">
      <w:pPr>
        <w:rPr>
          <w:rFonts w:ascii="Times New Roman" w:hAnsi="Times New Roman"/>
          <w:sz w:val="24"/>
          <w:szCs w:val="24"/>
        </w:rPr>
      </w:pPr>
    </w:p>
    <w:p w14:paraId="47B5E571" w14:textId="77777777" w:rsidR="00504C6F" w:rsidRDefault="00504C6F" w:rsidP="00715022">
      <w:pPr>
        <w:rPr>
          <w:rFonts w:ascii="Times New Roman" w:hAnsi="Times New Roman"/>
          <w:sz w:val="24"/>
          <w:szCs w:val="24"/>
        </w:rPr>
      </w:pPr>
    </w:p>
    <w:p w14:paraId="540B2C11" w14:textId="77777777" w:rsidR="00504C6F" w:rsidRDefault="00504C6F" w:rsidP="00715022">
      <w:pPr>
        <w:rPr>
          <w:rFonts w:ascii="Times New Roman" w:hAnsi="Times New Roman"/>
          <w:sz w:val="24"/>
          <w:szCs w:val="24"/>
        </w:rPr>
      </w:pPr>
    </w:p>
    <w:p w14:paraId="4BC86592" w14:textId="77777777" w:rsidR="00504C6F" w:rsidRDefault="00504C6F" w:rsidP="00715022">
      <w:pPr>
        <w:rPr>
          <w:rFonts w:ascii="Times New Roman" w:hAnsi="Times New Roman"/>
          <w:sz w:val="24"/>
          <w:szCs w:val="24"/>
        </w:rPr>
      </w:pPr>
    </w:p>
    <w:p w14:paraId="5A87BD68" w14:textId="77777777" w:rsidR="00E852B9" w:rsidRDefault="00E852B9" w:rsidP="00715022">
      <w:pPr>
        <w:rPr>
          <w:rFonts w:ascii="Times New Roman" w:hAnsi="Times New Roman"/>
          <w:sz w:val="24"/>
          <w:szCs w:val="24"/>
        </w:rPr>
      </w:pPr>
    </w:p>
    <w:p w14:paraId="3F136563" w14:textId="4368CCCD" w:rsidR="00715022" w:rsidRDefault="004C6D61" w:rsidP="006D7D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Service &amp; Maintenance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6750"/>
        <w:gridCol w:w="4945"/>
      </w:tblGrid>
      <w:tr w:rsidR="004C6D61" w14:paraId="69C7E84A" w14:textId="77777777" w:rsidTr="004C6D61">
        <w:tc>
          <w:tcPr>
            <w:tcW w:w="1255" w:type="dxa"/>
          </w:tcPr>
          <w:p w14:paraId="4D02501F" w14:textId="79C2842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Item No.</w:t>
            </w:r>
          </w:p>
        </w:tc>
        <w:tc>
          <w:tcPr>
            <w:tcW w:w="6750" w:type="dxa"/>
          </w:tcPr>
          <w:p w14:paraId="6CC89A1D" w14:textId="0029E3A4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4945" w:type="dxa"/>
          </w:tcPr>
          <w:p w14:paraId="66CD371B" w14:textId="05AB757C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Bidder’s Response</w:t>
            </w:r>
          </w:p>
        </w:tc>
      </w:tr>
      <w:tr w:rsidR="004C6D61" w14:paraId="03BB4FDD" w14:textId="77777777" w:rsidTr="004C6D61">
        <w:trPr>
          <w:trHeight w:val="395"/>
        </w:trPr>
        <w:tc>
          <w:tcPr>
            <w:tcW w:w="1255" w:type="dxa"/>
          </w:tcPr>
          <w:p w14:paraId="352744C9" w14:textId="2173A190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6750" w:type="dxa"/>
          </w:tcPr>
          <w:p w14:paraId="3E86AE0F" w14:textId="756D7CB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Availability of Stocks</w:t>
            </w:r>
          </w:p>
        </w:tc>
        <w:tc>
          <w:tcPr>
            <w:tcW w:w="4945" w:type="dxa"/>
          </w:tcPr>
          <w:p w14:paraId="4FD04386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0304AC5B" w14:textId="77777777" w:rsidTr="004C6D61">
        <w:tc>
          <w:tcPr>
            <w:tcW w:w="1255" w:type="dxa"/>
          </w:tcPr>
          <w:p w14:paraId="43F37F24" w14:textId="321F150B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6750" w:type="dxa"/>
          </w:tcPr>
          <w:p w14:paraId="6F616835" w14:textId="5407FDB5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Validity of Offer from Closing Date</w:t>
            </w:r>
          </w:p>
        </w:tc>
        <w:tc>
          <w:tcPr>
            <w:tcW w:w="4945" w:type="dxa"/>
          </w:tcPr>
          <w:p w14:paraId="06E7BB2F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427EBC35" w14:textId="77777777" w:rsidTr="00263E21">
        <w:trPr>
          <w:trHeight w:val="422"/>
        </w:trPr>
        <w:tc>
          <w:tcPr>
            <w:tcW w:w="1255" w:type="dxa"/>
          </w:tcPr>
          <w:p w14:paraId="6554CDF6" w14:textId="03ECE279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6750" w:type="dxa"/>
          </w:tcPr>
          <w:p w14:paraId="016E4B56" w14:textId="618B5FEA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Taxes (Pl. attached copy of VAT Certificate of Registration)</w:t>
            </w:r>
          </w:p>
        </w:tc>
        <w:tc>
          <w:tcPr>
            <w:tcW w:w="4945" w:type="dxa"/>
          </w:tcPr>
          <w:p w14:paraId="7F4CDB1C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D61" w14:paraId="782C00D6" w14:textId="77777777" w:rsidTr="004C6D61">
        <w:tc>
          <w:tcPr>
            <w:tcW w:w="1255" w:type="dxa"/>
          </w:tcPr>
          <w:p w14:paraId="13070603" w14:textId="0AEF4335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6750" w:type="dxa"/>
          </w:tcPr>
          <w:p w14:paraId="6DED5397" w14:textId="77777777" w:rsidR="004C6D61" w:rsidRDefault="00263E21" w:rsidP="006D7D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After Sale service (Maintenance)</w:t>
            </w:r>
          </w:p>
          <w:p w14:paraId="3B55B984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dates/hours require attending from the failure notified date?</w:t>
            </w:r>
          </w:p>
          <w:p w14:paraId="596DA991" w14:textId="77777777" w:rsid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 you arrange to sign the service agreement after warranty period?</w:t>
            </w:r>
          </w:p>
          <w:p w14:paraId="0F7E62E1" w14:textId="4E01F554" w:rsidR="00263E21" w:rsidRPr="00263E21" w:rsidRDefault="00263E21" w:rsidP="00263E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many dates spend to repair the item from notified date?</w:t>
            </w:r>
          </w:p>
        </w:tc>
        <w:tc>
          <w:tcPr>
            <w:tcW w:w="4945" w:type="dxa"/>
          </w:tcPr>
          <w:p w14:paraId="7EA417A5" w14:textId="77777777" w:rsidR="004C6D61" w:rsidRDefault="004C6D61" w:rsidP="006D7D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859F7A" w14:textId="77777777" w:rsidR="004C6D61" w:rsidRDefault="004C6D61" w:rsidP="006D7DC9">
      <w:pPr>
        <w:rPr>
          <w:rFonts w:ascii="Times New Roman" w:hAnsi="Times New Roman"/>
          <w:sz w:val="24"/>
          <w:szCs w:val="24"/>
        </w:rPr>
      </w:pPr>
    </w:p>
    <w:p w14:paraId="692CBB68" w14:textId="77777777" w:rsidR="006D7DC9" w:rsidRDefault="006D7DC9" w:rsidP="006D7DC9">
      <w:pPr>
        <w:rPr>
          <w:rFonts w:ascii="Times New Roman" w:hAnsi="Times New Roman"/>
          <w:sz w:val="24"/>
          <w:szCs w:val="24"/>
        </w:rPr>
      </w:pPr>
    </w:p>
    <w:p w14:paraId="0B48254F" w14:textId="2C1587C0" w:rsidR="00263E21" w:rsidRDefault="00263E21"/>
    <w:p w14:paraId="51058CFE" w14:textId="77777777" w:rsidR="0067675D" w:rsidRDefault="0067675D"/>
    <w:p w14:paraId="38456E35" w14:textId="6815115E" w:rsidR="006D7DC9" w:rsidRPr="00263E21" w:rsidRDefault="00263E21">
      <w:pPr>
        <w:rPr>
          <w:rFonts w:ascii="Times New Roman" w:hAnsi="Times New Roman"/>
        </w:rPr>
      </w:pPr>
      <w:r w:rsidRPr="00263E21">
        <w:rPr>
          <w:rFonts w:ascii="Times New Roman" w:hAnsi="Times New Roman"/>
        </w:rPr>
        <w:t>…………………………………………………………</w:t>
      </w:r>
    </w:p>
    <w:p w14:paraId="326E7ABE" w14:textId="1B7EBC93" w:rsidR="00263E21" w:rsidRPr="00263E21" w:rsidRDefault="00263E21">
      <w:pPr>
        <w:rPr>
          <w:rFonts w:ascii="Times New Roman" w:hAnsi="Times New Roman"/>
          <w:sz w:val="24"/>
          <w:szCs w:val="24"/>
        </w:rPr>
      </w:pPr>
      <w:r w:rsidRPr="00263E21">
        <w:rPr>
          <w:rFonts w:ascii="Times New Roman" w:hAnsi="Times New Roman"/>
          <w:sz w:val="24"/>
          <w:szCs w:val="24"/>
        </w:rPr>
        <w:t>Signature of the Bidder &amp; stamp Common Seal</w:t>
      </w:r>
    </w:p>
    <w:sectPr w:rsidR="00263E21" w:rsidRPr="00263E21" w:rsidSect="00A040C2">
      <w:footerReference w:type="default" r:id="rId7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B07DB" w14:textId="77777777" w:rsidR="00BA3B69" w:rsidRDefault="00BA3B69" w:rsidP="006D5257">
      <w:pPr>
        <w:spacing w:after="0" w:line="240" w:lineRule="auto"/>
      </w:pPr>
      <w:r>
        <w:separator/>
      </w:r>
    </w:p>
  </w:endnote>
  <w:endnote w:type="continuationSeparator" w:id="0">
    <w:p w14:paraId="6BF5B37F" w14:textId="77777777" w:rsidR="00BA3B69" w:rsidRDefault="00BA3B69" w:rsidP="006D5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D665" w14:textId="6275C7AC" w:rsidR="006D5257" w:rsidRDefault="006D5257">
    <w:pPr>
      <w:pStyle w:val="Footer"/>
    </w:pPr>
    <w:r>
      <w:t xml:space="preserve">                                                                                                                      </w:t>
    </w:r>
    <w:r w:rsidR="00504C6F">
      <w:t>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BF42A" w14:textId="77777777" w:rsidR="00BA3B69" w:rsidRDefault="00BA3B69" w:rsidP="006D5257">
      <w:pPr>
        <w:spacing w:after="0" w:line="240" w:lineRule="auto"/>
      </w:pPr>
      <w:r>
        <w:separator/>
      </w:r>
    </w:p>
  </w:footnote>
  <w:footnote w:type="continuationSeparator" w:id="0">
    <w:p w14:paraId="2BC4C89F" w14:textId="77777777" w:rsidR="00BA3B69" w:rsidRDefault="00BA3B69" w:rsidP="006D5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2D2A"/>
    <w:multiLevelType w:val="hybridMultilevel"/>
    <w:tmpl w:val="D2FA699C"/>
    <w:lvl w:ilvl="0" w:tplc="14A0B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44002"/>
    <w:multiLevelType w:val="hybridMultilevel"/>
    <w:tmpl w:val="80629528"/>
    <w:lvl w:ilvl="0" w:tplc="5ED8FD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18842">
    <w:abstractNumId w:val="1"/>
  </w:num>
  <w:num w:numId="2" w16cid:durableId="95571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0B"/>
    <w:rsid w:val="00057A80"/>
    <w:rsid w:val="000D0B07"/>
    <w:rsid w:val="00145640"/>
    <w:rsid w:val="001A2789"/>
    <w:rsid w:val="00201EA5"/>
    <w:rsid w:val="00245FCC"/>
    <w:rsid w:val="00255F05"/>
    <w:rsid w:val="00263E21"/>
    <w:rsid w:val="00272D6D"/>
    <w:rsid w:val="002842DD"/>
    <w:rsid w:val="002B53CF"/>
    <w:rsid w:val="002C7754"/>
    <w:rsid w:val="002D6E41"/>
    <w:rsid w:val="00304AAB"/>
    <w:rsid w:val="0034476E"/>
    <w:rsid w:val="003917AE"/>
    <w:rsid w:val="003A5DCA"/>
    <w:rsid w:val="003B59A0"/>
    <w:rsid w:val="00401719"/>
    <w:rsid w:val="00473018"/>
    <w:rsid w:val="00477D2B"/>
    <w:rsid w:val="004C6D61"/>
    <w:rsid w:val="00504C6F"/>
    <w:rsid w:val="0054153A"/>
    <w:rsid w:val="0057318D"/>
    <w:rsid w:val="00577180"/>
    <w:rsid w:val="005D2ED1"/>
    <w:rsid w:val="00610FD1"/>
    <w:rsid w:val="00622223"/>
    <w:rsid w:val="006269AB"/>
    <w:rsid w:val="0067675D"/>
    <w:rsid w:val="006D5257"/>
    <w:rsid w:val="006D7DC9"/>
    <w:rsid w:val="006E4F53"/>
    <w:rsid w:val="006F1161"/>
    <w:rsid w:val="00715022"/>
    <w:rsid w:val="007B46CD"/>
    <w:rsid w:val="0089400B"/>
    <w:rsid w:val="00895409"/>
    <w:rsid w:val="008A7BF7"/>
    <w:rsid w:val="008B5280"/>
    <w:rsid w:val="009767FB"/>
    <w:rsid w:val="009A5100"/>
    <w:rsid w:val="009B2782"/>
    <w:rsid w:val="00A040C2"/>
    <w:rsid w:val="00A229A3"/>
    <w:rsid w:val="00A96037"/>
    <w:rsid w:val="00AC30B3"/>
    <w:rsid w:val="00B0541A"/>
    <w:rsid w:val="00B41957"/>
    <w:rsid w:val="00B875B9"/>
    <w:rsid w:val="00BA3B69"/>
    <w:rsid w:val="00C5586D"/>
    <w:rsid w:val="00C8776D"/>
    <w:rsid w:val="00CC2329"/>
    <w:rsid w:val="00E23715"/>
    <w:rsid w:val="00E27D7E"/>
    <w:rsid w:val="00E61351"/>
    <w:rsid w:val="00E852B9"/>
    <w:rsid w:val="00EF0829"/>
    <w:rsid w:val="00F37D58"/>
    <w:rsid w:val="00F420AC"/>
    <w:rsid w:val="00F9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52E16"/>
  <w15:chartTrackingRefBased/>
  <w15:docId w15:val="{16651A98-8384-46F0-ABB1-6650D488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00B"/>
    <w:pPr>
      <w:spacing w:after="200" w:line="276" w:lineRule="auto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3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52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257"/>
    <w:rPr>
      <w:rFonts w:ascii="Calibri" w:eastAsia="Calibri" w:hAnsi="Calibri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D52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257"/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OCUSL</dc:creator>
  <cp:keywords/>
  <dc:description/>
  <cp:lastModifiedBy>DF-OCU</cp:lastModifiedBy>
  <cp:revision>31</cp:revision>
  <cp:lastPrinted>2026-05-07T05:24:00Z</cp:lastPrinted>
  <dcterms:created xsi:type="dcterms:W3CDTF">2024-05-28T09:59:00Z</dcterms:created>
  <dcterms:modified xsi:type="dcterms:W3CDTF">2026-05-07T05:26:00Z</dcterms:modified>
</cp:coreProperties>
</file>